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Intézményi tanfelügyelet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Általános értékelés: </w:t>
      </w:r>
      <w:r>
        <w:rPr>
          <w:b/>
          <w:bCs/>
        </w:rPr>
        <w:t>96,59%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1. Pedagógiai folyamatok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91,92%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Fejleszthető tevékenységek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 fejlesztések alapját képező mérési eredmények összegzése, felhasználása, dokumentálása a további célok meghatározásakor. (Indoklás: a gyermekek megfigyelési/mérési eredményeinek összesítése megtörténik, de azok hasznosulására nincs utalás a dokumentumokban.) Az információátadás hatékonyságának növelése érdekében, a visszacsatolás és a nem 100% területek feladatinak írásos rögzítése szükséges. Javasolt a kitűzött célok, feladatok megvalósulásának, az eredmények elemzésének konkrétabb, tények és adatok alapján történő értékelése az éves beszámolókban.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Kiemelkedő tevékenységek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Az éves munkatervekben, beszámolókban megismert fejlődési irány azt támasztja alá, hogy a részletekre is kiterjedő, az intézmény stratégiai és operatív dokumentumainak elkészítése, módosítása. A vezető által készített dokumentumok tartalmi kidolgozottsága, melyben megjelennek a helyi szokásokhoz, hagyományokhoz, jeles napokhoz, fő nevelési területekhez igazított aktuális operatív elemek. A pedagógusok szakmai szemlélete, elhivatottsága, lelkesedése, mely az intézményi célokat hatékonyan támogatja. A fenntartóval, szülői közösséggel, vállalkozókkal, civil szervezetekkel való konstruktív együttműködés. Pedagógiai folyamataik közül, kiemelkedő a tehetséggondozás, a gyermeki képességek kibontakoztatása, egyénre figyelés, integráció, hagyományőrzés.</w:t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2. Személyiség- és közösségfejlesztés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96,97%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1</Pages>
  <Words>161</Words>
  <Characters>1334</Characters>
  <CharactersWithSpaces>1485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2023-07-17T09:58:15Z</dcterms:created>
  <dc:creator/>
  <dc:description/>
  <dc:language>hu-HU</dc:language>
  <cp:lastModifiedBy/>
  <dcterms:modified xsi:type="dcterms:W3CDTF">2023-07-17T10:01:36Z</dcterms:modified>
  <cp:revision>2</cp:revision>
  <dc:subject/>
  <dc:title/>
</cp:coreProperties>
</file>