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jc w:val="center"/>
        <w:rPr>
          <w:sz w:val="28"/>
          <w:szCs w:val="28"/>
        </w:rPr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-285750</wp:posOffset>
            </wp:positionH>
            <wp:positionV relativeFrom="paragraph">
              <wp:posOffset>-650875</wp:posOffset>
            </wp:positionV>
            <wp:extent cx="2122805" cy="1697355"/>
            <wp:effectExtent l="0" t="0" r="0" b="0"/>
            <wp:wrapNone/>
            <wp:docPr id="1" name="Kép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58" t="-447" r="-358" b="-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3984625</wp:posOffset>
            </wp:positionH>
            <wp:positionV relativeFrom="paragraph">
              <wp:posOffset>-720090</wp:posOffset>
            </wp:positionV>
            <wp:extent cx="2188845" cy="1685290"/>
            <wp:effectExtent l="0" t="0" r="0" b="0"/>
            <wp:wrapNone/>
            <wp:docPr id="2" name="Kép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339" t="-440" r="-339" b="-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40"/>
        <w:jc w:val="center"/>
        <w:rPr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4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 xml:space="preserve">Beiratkozás a 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>Rezi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 xml:space="preserve"> Icinke-picinke óvodába és a bölcsődébe</w:t>
      </w:r>
    </w:p>
    <w:p>
      <w:pPr>
        <w:pStyle w:val="Normal"/>
        <w:bidi w:val="0"/>
        <w:spacing w:lineRule="auto" w:line="240"/>
        <w:jc w:val="both"/>
        <w:rPr>
          <w:rFonts w:cs="Times New Roman"/>
          <w:b/>
          <w:bCs/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</w:rPr>
      </w:r>
    </w:p>
    <w:p>
      <w:pPr>
        <w:pStyle w:val="Szvegtrzs"/>
        <w:bidi w:val="0"/>
        <w:spacing w:lineRule="auto" w:line="240"/>
        <w:jc w:val="both"/>
        <w:rPr>
          <w:rFonts w:ascii="Times New Roman" w:hAnsi="Times New Roman" w:cs="Times New Roman"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32"/>
          <w:szCs w:val="32"/>
        </w:rPr>
        <w:t>Óvodai és bölcsődei beiratás: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A nemzeti köznevelésről szóló 2011. CXC. törvény 8. § (2) bekezdése alapján minden gyermek abban az évben, amelynek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augusztus 31. napjáig betölti a 3. életévét,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a nevelési év kezdőnapjától (202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3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. szeptember 1-jétől) legalább napi négyórás óvodai nevelésre kötelezett. A rendelkezés célja, hogy gyermekeink érdekében a megfelelő életkorban kezdődhessen el közösségbe integrálásuk és felkészítésük a majdani iskolakezdésre.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Style w:val="Rs251"/>
          <w:rFonts w:cs="Times New Roman" w:ascii="Times New Roman" w:hAnsi="Times New Roman"/>
          <w:bCs/>
          <w:i w:val="false"/>
          <w:iCs w:val="false"/>
          <w:color w:val="000000"/>
          <w:sz w:val="24"/>
          <w:szCs w:val="24"/>
        </w:rPr>
        <w:t xml:space="preserve">Az </w:t>
      </w:r>
      <w:r>
        <w:rPr>
          <w:rStyle w:val="Rs251"/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óvoda felveheti</w:t>
      </w:r>
      <w:r>
        <w:rPr>
          <w:rStyle w:val="Rs251"/>
          <w:rFonts w:cs="Times New Roman" w:ascii="Times New Roman" w:hAnsi="Times New Roman"/>
          <w:bCs/>
          <w:i w:val="false"/>
          <w:iCs w:val="false"/>
          <w:color w:val="000000"/>
          <w:sz w:val="24"/>
          <w:szCs w:val="24"/>
        </w:rPr>
        <w:t xml:space="preserve"> azt a gyermeket is, </w:t>
      </w:r>
      <w:r>
        <w:rPr>
          <w:rStyle w:val="Rs251"/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 xml:space="preserve">aki a harmadik életévét a felvételétől számított fél éven belül betölti, </w:t>
      </w:r>
      <w:r>
        <w:rPr>
          <w:rStyle w:val="Rs251"/>
          <w:rFonts w:cs="Times New Roman" w:ascii="Times New Roman" w:hAnsi="Times New Roman"/>
          <w:bCs/>
          <w:i w:val="false"/>
          <w:iCs w:val="false"/>
          <w:color w:val="000000"/>
          <w:sz w:val="24"/>
          <w:szCs w:val="24"/>
        </w:rPr>
        <w:t>feltéve, hogy minden, a körzetében élő hároméves és annál idősebb gyermek óvodai felvételi kérelme teljesített, és még van üres óvodai férőhely.</w:t>
      </w:r>
    </w:p>
    <w:p>
      <w:pPr>
        <w:pStyle w:val="Szvegtrzs"/>
        <w:bidi w:val="0"/>
        <w:spacing w:lineRule="auto" w:line="2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Ezért várjuk azoknak a szülőknek a jelzését is, akiknek 202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4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. február 28-ig tölti be gyermeke a 3. évet és 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>szeretnének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 óvodánkba járni, hogy a fenti időpontban szíveskedjenek jelezni szándékukat az óvodában.</w:t>
      </w:r>
    </w:p>
    <w:p>
      <w:pPr>
        <w:pStyle w:val="Szvegtrzs"/>
        <w:bidi w:val="0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A 202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3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/202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4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-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e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s nevelési évre az óvodai beiratkozás időpontja :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202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3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. május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9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. kedd 7 órától 17 óráig.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A beiratkozáshoz szükséges iratok a következők:</w:t>
      </w:r>
    </w:p>
    <w:p>
      <w:pPr>
        <w:pStyle w:val="Normal"/>
        <w:numPr>
          <w:ilvl w:val="0"/>
          <w:numId w:val="1"/>
        </w:numPr>
        <w:bidi w:val="0"/>
        <w:spacing w:lineRule="auto" w:line="24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gyermek személyazonosítására alkalmas, a gyermek nevére kiállított személyi azonosítót (születési anyakönyvi kivonatot vagy személyi igazolványt),</w:t>
      </w:r>
    </w:p>
    <w:p>
      <w:pPr>
        <w:pStyle w:val="Normal"/>
        <w:numPr>
          <w:ilvl w:val="0"/>
          <w:numId w:val="1"/>
        </w:numPr>
        <w:bidi w:val="0"/>
        <w:spacing w:lineRule="auto" w:line="24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gyermek lakcímét igazoló hatósági igazolványt (lakcímkártyát),</w:t>
      </w:r>
    </w:p>
    <w:p>
      <w:pPr>
        <w:pStyle w:val="Normal"/>
        <w:numPr>
          <w:ilvl w:val="0"/>
          <w:numId w:val="1"/>
        </w:numPr>
        <w:bidi w:val="0"/>
        <w:spacing w:lineRule="auto" w:line="24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a szülő személyi azonosító és lakcímet igazoló hatósági igazolványát (személyi igazolványt és lakcímkártyát)</w:t>
      </w:r>
    </w:p>
    <w:p>
      <w:pPr>
        <w:pStyle w:val="Normal"/>
        <w:numPr>
          <w:ilvl w:val="0"/>
          <w:numId w:val="1"/>
        </w:numPr>
        <w:bidi w:val="0"/>
        <w:spacing w:lineRule="auto" w:line="240"/>
        <w:ind w:left="720" w:hanging="0"/>
        <w:jc w:val="both"/>
        <w:rPr/>
      </w:pPr>
      <w:r>
        <w:rPr>
          <w:rStyle w:val="Rs251"/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 xml:space="preserve"> </w:t>
      </w:r>
      <w:r>
        <w:rPr>
          <w:rStyle w:val="Rs251"/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 xml:space="preserve">a gyermek TAJ kártyáját. </w:t>
      </w:r>
    </w:p>
    <w:p>
      <w:pPr>
        <w:pStyle w:val="Normal"/>
        <w:numPr>
          <w:ilvl w:val="0"/>
          <w:numId w:val="1"/>
        </w:numPr>
        <w:bidi w:val="0"/>
        <w:spacing w:lineRule="auto" w:line="24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a gyermek egészségi állapotáról szóló orvosi igazolás, óvodaérettséget, sajátos nevelési igényét, hátrányos helyzetét igazoló dokumentum (szakértői vélemény, gyermekvédelmi kedvezményről szóló határozat...stb.).</w:t>
      </w:r>
    </w:p>
    <w:p>
      <w:pPr>
        <w:pStyle w:val="Normal"/>
        <w:numPr>
          <w:ilvl w:val="0"/>
          <w:numId w:val="0"/>
        </w:numPr>
        <w:bidi w:val="0"/>
        <w:spacing w:lineRule="auto" w:line="240"/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Amennyiben az óvodai nevelésre kötelezett gyermek az óvodakötelezettségét</w:t>
        <w:br/>
        <w:t>külföldön teljesíti, a szülők kötelesek arról az óvodai beiratkozás idejének utolsó</w:t>
        <w:br/>
        <w:t>határnapját (202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3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. május 20.) követő tizenöt napon belül, azaz 202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3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. június 4. napjáig</w:t>
        <w:br/>
        <w:t>írásban értesíteni az Oktatási Hivatal Köznevelési Nyilvántartási Főosztályát a</w:t>
        <w:br/>
        <w:t>www.oktatas.hu oldalon található nyomtatvány kitöltésével és postai úton történő</w:t>
        <w:br/>
        <w:t xml:space="preserve">beküldésével:  </w:t>
      </w:r>
      <w:hyperlink r:id="rId4">
        <w:r>
          <w:rPr>
            <w:rStyle w:val="Internet-hivatkozs"/>
            <w:rFonts w:cs="Times New Roman" w:ascii="Times New Roman" w:hAnsi="Times New Roman"/>
            <w:b/>
            <w:bCs/>
            <w:i w:val="false"/>
            <w:iCs w:val="false"/>
            <w:color w:val="000000"/>
            <w:sz w:val="24"/>
            <w:szCs w:val="24"/>
            <w:u w:val="none"/>
          </w:rPr>
          <w:t>http://www.oktatas.hu/kozneveles/kulfoldre_tavozas_bejelentese</w:t>
        </w:r>
      </w:hyperlink>
    </w:p>
    <w:p>
      <w:pPr>
        <w:pStyle w:val="Normal"/>
        <w:numPr>
          <w:ilvl w:val="0"/>
          <w:numId w:val="0"/>
        </w:numPr>
        <w:bidi w:val="0"/>
        <w:spacing w:lineRule="auto" w:line="240"/>
        <w:ind w:left="0" w:hanging="0"/>
        <w:jc w:val="both"/>
        <w:rPr/>
      </w:pPr>
      <w:r>
        <w:rPr>
          <w:rStyle w:val="Rs251"/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 xml:space="preserve">Telefonon vagy email-en történő egyeztetés esetén az óvoda elérhetősége: </w:t>
      </w:r>
      <w:hyperlink r:id="rId5">
        <w:r>
          <w:rPr>
            <w:rStyle w:val="Internet-hivatkozs"/>
            <w:rFonts w:cs="Times New Roman" w:ascii="Times New Roman" w:hAnsi="Times New Roman"/>
            <w:b/>
            <w:bCs/>
            <w:i w:val="false"/>
            <w:iCs w:val="false"/>
            <w:sz w:val="24"/>
            <w:szCs w:val="24"/>
          </w:rPr>
          <w:t>reziovoda@gmail.com</w:t>
        </w:r>
      </w:hyperlink>
      <w:r>
        <w:rPr>
          <w:rStyle w:val="Internet-hivatkozs"/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, </w:t>
      </w:r>
      <w:r>
        <w:rPr>
          <w:rStyle w:val="Internet-hivatkozs"/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 xml:space="preserve">06-30-194 9055. </w:t>
      </w:r>
      <w:r>
        <w:rPr>
          <w:rStyle w:val="Internet-hivatkozs"/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Telefonon érdeklődni lehet Trezsenyik Zsuzsánna intézményvezetőnél ugyanezen a telefonszámon.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A beiratkozás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 az óvodába az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óvodai szándéknyilatkozat /felvételi kérelem nyomtatványon,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a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bölcsődébe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a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Bölcsődei felvételi kérelem nyomtatványon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lehetséges,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melyet kérésre a megadott email címen továbbítok, vagy a beíratás napján személyesen is kitölthető.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Rezi, 2022. április 15.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Trezsenyik Zsuzsánna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intézményvezető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character" w:styleId="Bekezdsalapbettpusa">
    <w:name w:val="Bekezdés alapbetűtípusa"/>
    <w:qFormat/>
    <w:rPr/>
  </w:style>
  <w:style w:type="character" w:styleId="Rs251">
    <w:name w:val="rs251"/>
    <w:basedOn w:val="Bekezdsalapbettpusa"/>
    <w:qFormat/>
    <w:rPr>
      <w:rFonts w:ascii="Verdana" w:hAnsi="Verdana" w:cs="Verdana"/>
      <w:b w:val="false"/>
      <w:bCs w:val="false"/>
      <w:sz w:val="18"/>
      <w:szCs w:val="18"/>
    </w:rPr>
  </w:style>
  <w:style w:type="character" w:styleId="Internet-hivatkozs">
    <w:name w:val="Hyperlink"/>
    <w:rPr>
      <w:color w:val="000080"/>
      <w:u w:val="single"/>
      <w:lang w:val="zxx" w:eastAsia="zxx" w:bidi="zxx"/>
    </w:rPr>
  </w:style>
  <w:style w:type="character" w:styleId="Megltogatottinternet-hivatkozs">
    <w:name w:val="FollowedHyperlink"/>
    <w:rPr>
      <w:color w:val="80000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www.oktatas.hu/kozneveles/kulfoldre_tavozas_bejelentese" TargetMode="External"/><Relationship Id="rId5" Type="http://schemas.openxmlformats.org/officeDocument/2006/relationships/hyperlink" Target="mailto:reziovoda@gmail.com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477</TotalTime>
  <Application>LibreOffice/7.5.1.2$Windows_X86_64 LibreOffice_project/fcbaee479e84c6cd81291587d2ee68cba099e129</Application>
  <AppVersion>15.0000</AppVersion>
  <Pages>1</Pages>
  <Words>339</Words>
  <Characters>2361</Characters>
  <CharactersWithSpaces>2683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2021-03-30T12:41:18Z</dcterms:created>
  <dc:creator/>
  <dc:description/>
  <dc:language>hu-HU</dc:language>
  <cp:lastModifiedBy/>
  <cp:lastPrinted>2022-04-28T08:32:59Z</cp:lastPrinted>
  <dcterms:modified xsi:type="dcterms:W3CDTF">2023-04-15T15:14:57Z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